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359924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462306" cy="490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2306" cy="490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[Insert Date]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450439453125" w:line="240" w:lineRule="auto"/>
        <w:ind w:left="14.3615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yellow"/>
          <w:u w:val="none"/>
          <w:vertAlign w:val="baseline"/>
          <w:rtl w:val="0"/>
        </w:rPr>
        <w:t xml:space="preserve">Dear [Supervisor’s Name],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0.728759765625" w:line="229.88900184631348" w:lineRule="auto"/>
        <w:ind w:left="5.9710693359375" w:right="0" w:firstLine="11.92321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am writing to propose that our [organization/department] join the National Association for Regulatory Administration (NARA). NARA is a distinguished international organization that is committed to supporting the human care licensing and regulatory field, offering extensive benefits that can significantly enhance our collective capabilities and professional development.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0224609375" w:line="230.98636150360107" w:lineRule="auto"/>
        <w:ind w:left="2.4383544921875" w:right="185.3125" w:hanging="2.207946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field of human care licensing and regulation plays a crucial role in public safety. My membership to NARA will allow me opportunities to contribute to the continuous improvement of our industry by: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293701171875" w:line="240" w:lineRule="auto"/>
        <w:ind w:right="867.3516845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Engaging in collaboration and networking with various state, provincial, territories, and tribal nations, as well as regulatory agencies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293701171875" w:line="240" w:lineRule="auto"/>
        <w:ind w:right="101.8139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Advocating for implementation strategies and best practices to support the communities we serve;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01953125" w:line="240" w:lineRule="auto"/>
        <w:ind w:right="343.63891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Sharing on a national platform, our department’s projects, knowledge, and expertise;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01953125" w:line="240" w:lineRule="auto"/>
        <w:ind w:right="343.63891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Accessing NARA’s extensive educational resources and professional development opportunities through seminars, webinars, online forums, research, and position papers;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01953125" w:line="240" w:lineRule="auto"/>
        <w:ind w:right="343.638916015625"/>
        <w:jc w:val="both"/>
        <w:rPr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Exclusive membership directory allowing me the ability to foster valuable professional relationships and learn from the extensive experience of other NARA members;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001953125" w:line="240" w:lineRule="auto"/>
        <w:ind w:right="343.63891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● Enhancing my professional development which directly contributes to meeting our department’s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objectives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904296875" w:line="244.41123962402344" w:lineRule="auto"/>
        <w:ind w:left="4.17999267578125" w:right="57.216796875" w:hanging="4.1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there are multiple levels of organizational membership with NARA, I proposed that we consider a Level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 level number 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membership, that would allow 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[insert number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staff 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 of our staff to benefit from this membership. The investment in NARA membership is [insert membership fee], and the potential benefits to our [organization/department] in terms of professional development, enhanced networking, and access to industry-leading resources are substantial. I am confident that this membership will support our mission and improve our regulatory practices.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3623046875" w:line="244.41123962402344" w:lineRule="auto"/>
        <w:ind w:left="5.279998779296875" w:right="206.9580078125" w:hanging="2.86010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Thank you for considering this proposal. I am available to discuss this further and provide any additional information you may need.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3623046875" w:line="240" w:lineRule="auto"/>
        <w:ind w:left="7.259979248046875" w:right="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198486328125" w:line="240" w:lineRule="auto"/>
        <w:ind w:left="12.3199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[Your Name]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198486328125" w:line="240" w:lineRule="auto"/>
        <w:ind w:left="12.3199462890625" w:right="0" w:firstLine="0"/>
        <w:jc w:val="left"/>
        <w:rPr>
          <w:rFonts w:ascii="Century Gothic" w:cs="Century Gothic" w:eastAsia="Century Gothic" w:hAnsi="Century Gothic"/>
          <w:b w:val="1"/>
          <w:color w:val="e79aa5"/>
          <w:sz w:val="19.91999626159668"/>
          <w:szCs w:val="19.919996261596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198486328125" w:line="240" w:lineRule="auto"/>
        <w:ind w:left="12.3199462890625" w:right="0" w:firstLine="0"/>
        <w:jc w:val="left"/>
        <w:rPr>
          <w:rFonts w:ascii="Century Gothic" w:cs="Century Gothic" w:eastAsia="Century Gothic" w:hAnsi="Century Gothic"/>
          <w:b w:val="1"/>
          <w:color w:val="e79aa5"/>
          <w:sz w:val="19.91999626159668"/>
          <w:szCs w:val="19.919996261596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198486328125" w:line="240" w:lineRule="auto"/>
        <w:ind w:left="12.3199462890625" w:right="0" w:firstLine="0"/>
        <w:jc w:val="left"/>
        <w:rPr>
          <w:rFonts w:ascii="Century Gothic" w:cs="Century Gothic" w:eastAsia="Century Gothic" w:hAnsi="Century Gothic"/>
          <w:b w:val="1"/>
          <w:color w:val="e79aa5"/>
          <w:sz w:val="19.91999626159668"/>
          <w:szCs w:val="19.919996261596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198486328125" w:line="240" w:lineRule="auto"/>
        <w:ind w:left="2172.3199462890625" w:right="0" w:firstLine="707.6800537109375"/>
        <w:jc w:val="left"/>
        <w:rPr>
          <w:rFonts w:ascii="Century Gothic" w:cs="Century Gothic" w:eastAsia="Century Gothic" w:hAnsi="Century Gothic"/>
          <w:b w:val="1"/>
          <w:color w:val="e79aa5"/>
          <w:sz w:val="19.91999626159668"/>
          <w:szCs w:val="19.919996261596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198486328125" w:line="240" w:lineRule="auto"/>
        <w:ind w:left="2172.3199462890625" w:right="0" w:firstLine="707.6800537109375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a32638"/>
          <w:sz w:val="19.91999626159668"/>
          <w:szCs w:val="19.9199962615966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e79aa5"/>
          <w:sz w:val="19.91999626159668"/>
          <w:szCs w:val="19.91999626159668"/>
          <w:u w:val="none"/>
          <w:shd w:fill="auto" w:val="clear"/>
          <w:vertAlign w:val="baseline"/>
          <w:rtl w:val="0"/>
        </w:rPr>
        <w:t xml:space="preserve">www.naralicensing.org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a32638"/>
          <w:sz w:val="19.91999626159668"/>
          <w:szCs w:val="19.91999626159668"/>
          <w:u w:val="none"/>
          <w:shd w:fill="auto" w:val="clear"/>
          <w:vertAlign w:val="baseline"/>
          <w:rtl w:val="0"/>
        </w:rPr>
        <w:t xml:space="preserve">888-674-7052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17092895507812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a32638"/>
          <w:sz w:val="17.91999626159668"/>
          <w:szCs w:val="17.91999626159668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a32638"/>
          <w:sz w:val="17.91999626159668"/>
          <w:szCs w:val="17.91999626159668"/>
          <w:u w:val="none"/>
          <w:shd w:fill="auto" w:val="clear"/>
          <w:vertAlign w:val="baseline"/>
          <w:rtl w:val="0"/>
        </w:rPr>
        <w:t xml:space="preserve">CONSUMER PROTECTION THROUGH PREVENTION</w:t>
      </w:r>
    </w:p>
    <w:sectPr>
      <w:pgSz w:h="15840" w:w="12240" w:orient="portrait"/>
      <w:pgMar w:bottom="1699.2724609375" w:top="1470" w:left="1442.6400756835938" w:right="1476.79443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